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AE" w:rsidRPr="009F77AE" w:rsidRDefault="009F77AE" w:rsidP="009F77AE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7AE">
        <w:rPr>
          <w:rFonts w:ascii="Times New Roman" w:hAnsi="Times New Roman" w:cs="Times New Roman"/>
          <w:sz w:val="32"/>
          <w:szCs w:val="32"/>
        </w:rPr>
        <w:t>Математическая грамотность: понятие, подходы к раз</w:t>
      </w:r>
      <w:r>
        <w:rPr>
          <w:rFonts w:ascii="Times New Roman" w:hAnsi="Times New Roman" w:cs="Times New Roman"/>
          <w:sz w:val="32"/>
          <w:szCs w:val="32"/>
        </w:rPr>
        <w:t xml:space="preserve">витию и </w:t>
      </w:r>
      <w:r w:rsidRPr="009F77AE">
        <w:rPr>
          <w:rFonts w:ascii="Times New Roman" w:hAnsi="Times New Roman" w:cs="Times New Roman"/>
          <w:sz w:val="32"/>
          <w:szCs w:val="32"/>
        </w:rPr>
        <w:t>диагностике.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 xml:space="preserve">1. </w:t>
      </w:r>
      <w:r w:rsidRPr="009F77AE">
        <w:rPr>
          <w:rFonts w:ascii="Times New Roman" w:hAnsi="Times New Roman" w:cs="Times New Roman"/>
          <w:b/>
          <w:sz w:val="28"/>
          <w:szCs w:val="28"/>
        </w:rPr>
        <w:t>Математическая грамотность – это</w:t>
      </w:r>
      <w:r w:rsidRPr="009F77AE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i/>
          <w:sz w:val="28"/>
          <w:szCs w:val="28"/>
        </w:rPr>
        <w:t>(выберите определение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способность индивидуума проводить математические рассуждения и формулировать,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применять, интерпретировать математику для решения проблем в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контекстах реального мира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точная наука, первоначально исследовавшая количественные отношения 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пространственные формы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способность человека занимать активную гражданскую позицию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связанным с естественными науками, и его готовность интересоваться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естественнонаучными идеями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 xml:space="preserve">2. </w:t>
      </w:r>
      <w:r w:rsidRPr="009F77AE">
        <w:rPr>
          <w:rFonts w:ascii="Times New Roman" w:hAnsi="Times New Roman" w:cs="Times New Roman"/>
          <w:b/>
          <w:sz w:val="28"/>
          <w:szCs w:val="28"/>
        </w:rPr>
        <w:t>В основе организации исследования математической грамотности лежат</w:t>
      </w:r>
      <w:proofErr w:type="gramStart"/>
      <w:r w:rsidRPr="009F77AE">
        <w:rPr>
          <w:rFonts w:ascii="Times New Roman" w:hAnsi="Times New Roman" w:cs="Times New Roman"/>
          <w:b/>
          <w:sz w:val="28"/>
          <w:szCs w:val="28"/>
        </w:rPr>
        <w:t xml:space="preserve"> ....</w:t>
      </w:r>
      <w:r>
        <w:rPr>
          <w:rFonts w:ascii="Times New Roman" w:hAnsi="Times New Roman" w:cs="Times New Roman"/>
          <w:b/>
          <w:sz w:val="28"/>
          <w:szCs w:val="28"/>
        </w:rPr>
        <w:t xml:space="preserve">... </w:t>
      </w:r>
      <w:proofErr w:type="gramEnd"/>
      <w:r w:rsidRPr="009F77AE">
        <w:rPr>
          <w:rFonts w:ascii="Times New Roman" w:hAnsi="Times New Roman" w:cs="Times New Roman"/>
          <w:b/>
          <w:sz w:val="28"/>
          <w:szCs w:val="28"/>
        </w:rPr>
        <w:t>составляющие</w:t>
      </w:r>
      <w:r w:rsidRPr="009F77AE">
        <w:rPr>
          <w:rFonts w:ascii="Times New Roman" w:hAnsi="Times New Roman" w:cs="Times New Roman"/>
          <w:sz w:val="28"/>
          <w:szCs w:val="28"/>
        </w:rPr>
        <w:t>: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две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три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четыре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3</w:t>
      </w:r>
      <w:r w:rsidRPr="009F77AE">
        <w:rPr>
          <w:rFonts w:ascii="Times New Roman" w:hAnsi="Times New Roman" w:cs="Times New Roman"/>
          <w:b/>
          <w:sz w:val="28"/>
          <w:szCs w:val="28"/>
        </w:rPr>
        <w:t>. Какие составляющие лежат в основе организации исследования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b/>
          <w:sz w:val="28"/>
          <w:szCs w:val="28"/>
        </w:rPr>
        <w:t>математической грамотности?</w:t>
      </w:r>
      <w:r w:rsidRPr="009F77AE"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Pr="009F77AE">
        <w:rPr>
          <w:rFonts w:ascii="Times New Roman" w:hAnsi="Times New Roman" w:cs="Times New Roman"/>
          <w:b/>
          <w:sz w:val="28"/>
          <w:szCs w:val="28"/>
        </w:rPr>
        <w:t>правильные варианты</w:t>
      </w:r>
      <w:r w:rsidRPr="009F77AE"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конте</w:t>
      </w:r>
      <w:proofErr w:type="gramStart"/>
      <w:r w:rsidRPr="009F77A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F77AE">
        <w:rPr>
          <w:rFonts w:ascii="Times New Roman" w:hAnsi="Times New Roman" w:cs="Times New Roman"/>
          <w:sz w:val="28"/>
          <w:szCs w:val="28"/>
        </w:rPr>
        <w:t>облемы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содержание математического образования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 xml:space="preserve">- мыслительная деятельность, с помощью которой можно связать контекст </w:t>
      </w:r>
      <w:proofErr w:type="gramStart"/>
      <w:r w:rsidRPr="009F77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математическим содержанием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 xml:space="preserve">4. </w:t>
      </w:r>
      <w:r w:rsidRPr="009F77AE">
        <w:rPr>
          <w:rFonts w:ascii="Times New Roman" w:hAnsi="Times New Roman" w:cs="Times New Roman"/>
          <w:b/>
          <w:sz w:val="28"/>
          <w:szCs w:val="28"/>
        </w:rPr>
        <w:t>Контекст задания – это</w:t>
      </w:r>
      <w:r w:rsidRPr="009F77AE">
        <w:rPr>
          <w:rFonts w:ascii="Times New Roman" w:hAnsi="Times New Roman" w:cs="Times New Roman"/>
          <w:sz w:val="28"/>
          <w:szCs w:val="28"/>
        </w:rPr>
        <w:t>...?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содержание заданий в исследовании распределено по четырем категориям: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пространство и форма, изменение и зависимости, количество, неопределенность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данные, которые охватывают основные типы проблем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особенности и элементы окружающей обстановки, представленные в задании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рамках предлагаемой ситуации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круг математических тем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5</w:t>
      </w:r>
      <w:r w:rsidRPr="009F77AE">
        <w:rPr>
          <w:rFonts w:ascii="Times New Roman" w:hAnsi="Times New Roman" w:cs="Times New Roman"/>
          <w:b/>
          <w:sz w:val="28"/>
          <w:szCs w:val="28"/>
        </w:rPr>
        <w:t>. Математическое содержание - это</w:t>
      </w:r>
      <w:r w:rsidRPr="009F77AE">
        <w:rPr>
          <w:rFonts w:ascii="Times New Roman" w:hAnsi="Times New Roman" w:cs="Times New Roman"/>
          <w:sz w:val="28"/>
          <w:szCs w:val="28"/>
        </w:rPr>
        <w:t xml:space="preserve"> ...?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содержание заданий в исследовании распределено по четырем категориям: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пространство и форма, изменение и зависимости, количество, неопределенность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данные, которые охватывают основные типы проблем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особенности и элементы окружающей обстановки, представленные в задании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рамках предлагаемой ситуации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круг математических тем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 xml:space="preserve">6. </w:t>
      </w:r>
      <w:r w:rsidRPr="009F77AE">
        <w:rPr>
          <w:rFonts w:ascii="Times New Roman" w:hAnsi="Times New Roman" w:cs="Times New Roman"/>
          <w:b/>
          <w:sz w:val="28"/>
          <w:szCs w:val="28"/>
        </w:rPr>
        <w:t>Какие мыслительные задачи могут выполняться учащимися при разрешении предложенных математических проблем</w:t>
      </w:r>
      <w:r w:rsidRPr="009F77AE">
        <w:rPr>
          <w:rFonts w:ascii="Times New Roman" w:hAnsi="Times New Roman" w:cs="Times New Roman"/>
          <w:sz w:val="28"/>
          <w:szCs w:val="28"/>
        </w:rPr>
        <w:t xml:space="preserve">? Выберите </w:t>
      </w:r>
      <w:r w:rsidRPr="009F77AE">
        <w:rPr>
          <w:rFonts w:ascii="Times New Roman" w:hAnsi="Times New Roman" w:cs="Times New Roman"/>
          <w:b/>
          <w:sz w:val="28"/>
          <w:szCs w:val="28"/>
        </w:rPr>
        <w:t xml:space="preserve">правильные варианты </w:t>
      </w:r>
      <w:r w:rsidRPr="009F77AE">
        <w:rPr>
          <w:rFonts w:ascii="Times New Roman" w:hAnsi="Times New Roman" w:cs="Times New Roman"/>
          <w:sz w:val="28"/>
          <w:szCs w:val="28"/>
        </w:rPr>
        <w:t>ответов.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формулировать ситуацию на языке математики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lastRenderedPageBreak/>
        <w:t>- применять математические понятия, факты, процедуры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интерпретировать, использовать и оценивать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результаты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 xml:space="preserve">7. </w:t>
      </w:r>
      <w:r w:rsidRPr="009F77AE">
        <w:rPr>
          <w:rFonts w:ascii="Times New Roman" w:hAnsi="Times New Roman" w:cs="Times New Roman"/>
          <w:b/>
          <w:sz w:val="28"/>
          <w:szCs w:val="28"/>
        </w:rPr>
        <w:t>В чём актуальность развития математической грамотности?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научить детей с помощью математики решать проблемы в реальной жизни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научить детей считать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научить детей с помощью математики адаптироваться в социуме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8</w:t>
      </w:r>
      <w:r w:rsidRPr="009F77AE">
        <w:rPr>
          <w:rFonts w:ascii="Times New Roman" w:hAnsi="Times New Roman" w:cs="Times New Roman"/>
          <w:b/>
          <w:sz w:val="28"/>
          <w:szCs w:val="28"/>
        </w:rPr>
        <w:t>. Одной из проблем, отмечаемых учителями, является: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сложность математической грамотности не только для учащихся, но и даже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самих педагогов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у учащихся недостаточно мотивации для развития математической грамотности</w:t>
      </w: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AE">
        <w:rPr>
          <w:rFonts w:ascii="Times New Roman" w:hAnsi="Times New Roman" w:cs="Times New Roman"/>
          <w:sz w:val="28"/>
          <w:szCs w:val="28"/>
        </w:rPr>
        <w:t>- отсутствие достаточного количества заданий, дидактических материалов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AE">
        <w:rPr>
          <w:rFonts w:ascii="Times New Roman" w:hAnsi="Times New Roman" w:cs="Times New Roman"/>
          <w:sz w:val="28"/>
          <w:szCs w:val="28"/>
        </w:rPr>
        <w:t>формирования и развития математической грамотности обучающихся</w:t>
      </w:r>
    </w:p>
    <w:p w:rsidR="001840CB" w:rsidRDefault="001840CB" w:rsidP="001840CB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CB" w:rsidRDefault="001840CB" w:rsidP="001840CB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CB" w:rsidRDefault="001840CB" w:rsidP="001840CB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CB" w:rsidRDefault="001840CB" w:rsidP="001840CB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CB" w:rsidRDefault="001840CB" w:rsidP="001840CB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CB" w:rsidRDefault="001840CB" w:rsidP="001840CB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B4">
        <w:rPr>
          <w:rFonts w:ascii="Times New Roman" w:hAnsi="Times New Roman" w:cs="Times New Roman"/>
          <w:b/>
          <w:sz w:val="24"/>
          <w:szCs w:val="24"/>
        </w:rPr>
        <w:t>Итоги тестирования педагогов по формированию предпосылок математической грамотности детей старшего дошкольного возраста</w:t>
      </w:r>
    </w:p>
    <w:p w:rsidR="001840CB" w:rsidRDefault="001840CB" w:rsidP="001840CB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CB" w:rsidRDefault="001840CB" w:rsidP="001840CB">
      <w:pPr>
        <w:pStyle w:val="a6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15B4">
        <w:rPr>
          <w:rFonts w:ascii="Times New Roman" w:hAnsi="Times New Roman" w:cs="Times New Roman"/>
          <w:i/>
          <w:sz w:val="24"/>
          <w:szCs w:val="24"/>
          <w:u w:val="single"/>
        </w:rPr>
        <w:t>Интерпретация:</w:t>
      </w:r>
    </w:p>
    <w:p w:rsidR="001840CB" w:rsidRDefault="001840CB" w:rsidP="001840CB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Ответы «полностью правильно» - оцениваются в 2 балла; ответы «частично» - 1 балл; «нет ответа» - 0 баллов.</w:t>
      </w:r>
      <w:proofErr w:type="gramEnd"/>
    </w:p>
    <w:p w:rsidR="001840CB" w:rsidRDefault="001840CB" w:rsidP="001840CB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1840CB" w:rsidRDefault="001840CB" w:rsidP="001840CB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3FC9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баллов </w:t>
      </w:r>
      <w:r w:rsidRPr="00F93FC9">
        <w:rPr>
          <w:rFonts w:ascii="Times New Roman" w:hAnsi="Times New Roman" w:cs="Times New Roman"/>
          <w:b/>
          <w:sz w:val="24"/>
          <w:szCs w:val="24"/>
        </w:rPr>
        <w:t>больше 13 баллов</w:t>
      </w:r>
    </w:p>
    <w:p w:rsidR="001840CB" w:rsidRDefault="001840CB" w:rsidP="001840CB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 – от 5 до 13 баллов </w:t>
      </w:r>
    </w:p>
    <w:p w:rsidR="001840CB" w:rsidRDefault="001840CB" w:rsidP="001840CB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 – менее 5 баллов</w:t>
      </w:r>
    </w:p>
    <w:p w:rsidR="001840CB" w:rsidRDefault="001840CB" w:rsidP="001840CB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9F77AE" w:rsidRPr="009F77AE" w:rsidRDefault="009F77AE" w:rsidP="009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77AE" w:rsidRPr="009F77AE" w:rsidSect="009D7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65"/>
    <w:multiLevelType w:val="hybridMultilevel"/>
    <w:tmpl w:val="877C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1878"/>
    <w:multiLevelType w:val="hybridMultilevel"/>
    <w:tmpl w:val="7EEC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109BB"/>
    <w:multiLevelType w:val="hybridMultilevel"/>
    <w:tmpl w:val="2892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35F87"/>
    <w:multiLevelType w:val="hybridMultilevel"/>
    <w:tmpl w:val="F64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066A9"/>
    <w:multiLevelType w:val="hybridMultilevel"/>
    <w:tmpl w:val="D88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602F"/>
    <w:multiLevelType w:val="hybridMultilevel"/>
    <w:tmpl w:val="D88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65049"/>
    <w:multiLevelType w:val="hybridMultilevel"/>
    <w:tmpl w:val="7D7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713D3"/>
    <w:multiLevelType w:val="hybridMultilevel"/>
    <w:tmpl w:val="859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47A2D"/>
    <w:multiLevelType w:val="hybridMultilevel"/>
    <w:tmpl w:val="CBC00BBE"/>
    <w:lvl w:ilvl="0" w:tplc="299E12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91"/>
    <w:rsid w:val="00026DE7"/>
    <w:rsid w:val="000749C6"/>
    <w:rsid w:val="00077605"/>
    <w:rsid w:val="001840CB"/>
    <w:rsid w:val="001D38A8"/>
    <w:rsid w:val="00271EF8"/>
    <w:rsid w:val="00294CB5"/>
    <w:rsid w:val="002E35E7"/>
    <w:rsid w:val="002F3C2D"/>
    <w:rsid w:val="00347311"/>
    <w:rsid w:val="00351B27"/>
    <w:rsid w:val="0035385B"/>
    <w:rsid w:val="003968EA"/>
    <w:rsid w:val="003C69A3"/>
    <w:rsid w:val="003E17F7"/>
    <w:rsid w:val="00422291"/>
    <w:rsid w:val="00461572"/>
    <w:rsid w:val="004B1E1A"/>
    <w:rsid w:val="004B5517"/>
    <w:rsid w:val="00524887"/>
    <w:rsid w:val="00526C3B"/>
    <w:rsid w:val="00567A57"/>
    <w:rsid w:val="006435DD"/>
    <w:rsid w:val="006647AD"/>
    <w:rsid w:val="006745BA"/>
    <w:rsid w:val="006C4D25"/>
    <w:rsid w:val="00712D0D"/>
    <w:rsid w:val="007B4FFB"/>
    <w:rsid w:val="007E0FF9"/>
    <w:rsid w:val="0080781E"/>
    <w:rsid w:val="00834EFE"/>
    <w:rsid w:val="0087138F"/>
    <w:rsid w:val="00892038"/>
    <w:rsid w:val="008943BD"/>
    <w:rsid w:val="009D72F2"/>
    <w:rsid w:val="009F77AE"/>
    <w:rsid w:val="00A077B8"/>
    <w:rsid w:val="00A12FFD"/>
    <w:rsid w:val="00AB49EF"/>
    <w:rsid w:val="00AE190B"/>
    <w:rsid w:val="00B05491"/>
    <w:rsid w:val="00B700F2"/>
    <w:rsid w:val="00BB1D1A"/>
    <w:rsid w:val="00BB628E"/>
    <w:rsid w:val="00BC1C4A"/>
    <w:rsid w:val="00BD4383"/>
    <w:rsid w:val="00BE0483"/>
    <w:rsid w:val="00C063A2"/>
    <w:rsid w:val="00C851B2"/>
    <w:rsid w:val="00CB0C1B"/>
    <w:rsid w:val="00D3250B"/>
    <w:rsid w:val="00D772E2"/>
    <w:rsid w:val="00DB2DD0"/>
    <w:rsid w:val="00DB4061"/>
    <w:rsid w:val="00DD526B"/>
    <w:rsid w:val="00DE3D68"/>
    <w:rsid w:val="00DF5B40"/>
    <w:rsid w:val="00E14406"/>
    <w:rsid w:val="00E95009"/>
    <w:rsid w:val="00EA1754"/>
    <w:rsid w:val="00F14575"/>
    <w:rsid w:val="00F44119"/>
    <w:rsid w:val="00F72B78"/>
    <w:rsid w:val="00FA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2D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385B"/>
    <w:rPr>
      <w:color w:val="800080" w:themeColor="followedHyperlink"/>
      <w:u w:val="single"/>
    </w:rPr>
  </w:style>
  <w:style w:type="paragraph" w:styleId="a6">
    <w:name w:val="List Paragraph"/>
    <w:basedOn w:val="a"/>
    <w:uiPriority w:val="1"/>
    <w:qFormat/>
    <w:rsid w:val="0002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2024-08-26T08:30:00Z</dcterms:created>
  <dcterms:modified xsi:type="dcterms:W3CDTF">2025-03-20T07:32:00Z</dcterms:modified>
</cp:coreProperties>
</file>